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DDC9" w14:textId="2FE430AA" w:rsidR="00D9343D" w:rsidRPr="00FD3CB0" w:rsidRDefault="0052161A" w:rsidP="00A1520C">
      <w:pPr>
        <w:jc w:val="center"/>
        <w:rPr>
          <w:rFonts w:ascii="Arial Narrow" w:hAnsi="Arial Narrow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B735A23" wp14:editId="21017805">
            <wp:simplePos x="0" y="0"/>
            <wp:positionH relativeFrom="column">
              <wp:posOffset>-438150</wp:posOffset>
            </wp:positionH>
            <wp:positionV relativeFrom="paragraph">
              <wp:posOffset>-169545</wp:posOffset>
            </wp:positionV>
            <wp:extent cx="1123950" cy="721360"/>
            <wp:effectExtent l="0" t="0" r="0" b="0"/>
            <wp:wrapNone/>
            <wp:docPr id="2" name="Picture 2" descr="https://www.ena.org/docs/default-source/state-and-chapter-leaders/brand-center/chapter-logos/tx-san-antonio-chapter_web.jpg?sfvrsn=72a3e48f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na.org/docs/default-source/state-and-chapter-leaders/brand-center/chapter-logos/tx-san-antonio-chapter_web.jpg?sfvrsn=72a3e48f_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CB0" w:rsidRPr="00FD3CB0">
        <w:rPr>
          <w:rFonts w:ascii="Arial Narrow" w:hAnsi="Arial Narrow"/>
          <w:b/>
          <w:bCs/>
          <w:sz w:val="44"/>
          <w:szCs w:val="44"/>
        </w:rPr>
        <w:t>San Antonio Emergency Nurses Association</w:t>
      </w:r>
    </w:p>
    <w:p w14:paraId="7EB32BD3" w14:textId="77777777" w:rsidR="00D9343D" w:rsidRDefault="00D9343D"/>
    <w:p w14:paraId="727912C0" w14:textId="556650DA" w:rsidR="00D9343D" w:rsidRPr="00D9343D" w:rsidRDefault="00FD3CB0" w:rsidP="00D9343D">
      <w:pPr>
        <w:jc w:val="center"/>
        <w:rPr>
          <w:rFonts w:ascii="Arial" w:hAnsi="Arial" w:cs="Arial"/>
          <w:b/>
          <w:i/>
          <w:color w:val="3333FF"/>
          <w:sz w:val="34"/>
          <w:szCs w:val="34"/>
        </w:rPr>
      </w:pPr>
      <w:r>
        <w:rPr>
          <w:rFonts w:ascii="Arial" w:hAnsi="Arial" w:cs="Arial"/>
          <w:b/>
          <w:i/>
          <w:color w:val="3333FF"/>
          <w:sz w:val="36"/>
          <w:szCs w:val="36"/>
        </w:rPr>
        <w:t>‘</w:t>
      </w:r>
      <w:r w:rsidR="00D9343D" w:rsidRPr="00D9343D">
        <w:rPr>
          <w:rFonts w:ascii="Arial" w:hAnsi="Arial" w:cs="Arial"/>
          <w:b/>
          <w:i/>
          <w:color w:val="3333FF"/>
          <w:sz w:val="34"/>
          <w:szCs w:val="34"/>
        </w:rPr>
        <w:t>Concepts of Emergency a</w:t>
      </w:r>
      <w:r w:rsidR="005A5651">
        <w:rPr>
          <w:rFonts w:ascii="Arial" w:hAnsi="Arial" w:cs="Arial"/>
          <w:b/>
          <w:i/>
          <w:color w:val="3333FF"/>
          <w:sz w:val="34"/>
          <w:szCs w:val="34"/>
        </w:rPr>
        <w:t>nd Critical Care Nursing – 202</w:t>
      </w:r>
      <w:r w:rsidR="00A1520C">
        <w:rPr>
          <w:rFonts w:ascii="Arial" w:hAnsi="Arial" w:cs="Arial"/>
          <w:b/>
          <w:i/>
          <w:color w:val="3333FF"/>
          <w:sz w:val="34"/>
          <w:szCs w:val="34"/>
        </w:rPr>
        <w:t>6</w:t>
      </w:r>
      <w:r>
        <w:rPr>
          <w:rFonts w:ascii="Arial" w:hAnsi="Arial" w:cs="Arial"/>
          <w:b/>
          <w:i/>
          <w:color w:val="3333FF"/>
          <w:sz w:val="34"/>
          <w:szCs w:val="34"/>
        </w:rPr>
        <w:t>’</w:t>
      </w:r>
    </w:p>
    <w:p w14:paraId="29D14949" w14:textId="034B76E3" w:rsidR="00D9343D" w:rsidRPr="00B93E77" w:rsidRDefault="008F4545" w:rsidP="0062038A">
      <w:pPr>
        <w:spacing w:before="120"/>
        <w:jc w:val="center"/>
        <w:rPr>
          <w:rFonts w:ascii="Estrangelo Edessa" w:eastAsia="Batang" w:hAnsi="Estrangelo Edessa" w:cs="Estrangelo Edessa" w:hint="eastAsia"/>
          <w:b/>
          <w:color w:val="CC0000"/>
          <w:sz w:val="36"/>
          <w:szCs w:val="36"/>
        </w:rPr>
      </w:pPr>
      <w:r>
        <w:rPr>
          <w:rFonts w:ascii="Estrangelo Edessa" w:eastAsia="Batang" w:hAnsi="Estrangelo Edessa" w:cs="Estrangelo Edessa"/>
          <w:b/>
          <w:color w:val="CC0000"/>
          <w:sz w:val="36"/>
          <w:szCs w:val="36"/>
        </w:rPr>
        <w:t xml:space="preserve">August </w:t>
      </w:r>
      <w:r w:rsidR="00A1520C">
        <w:rPr>
          <w:rFonts w:ascii="Estrangelo Edessa" w:eastAsia="Batang" w:hAnsi="Estrangelo Edessa" w:cs="Estrangelo Edessa"/>
          <w:b/>
          <w:color w:val="CC0000"/>
          <w:sz w:val="36"/>
          <w:szCs w:val="36"/>
        </w:rPr>
        <w:t>27</w:t>
      </w:r>
      <w:r>
        <w:rPr>
          <w:rFonts w:ascii="Estrangelo Edessa" w:eastAsia="Batang" w:hAnsi="Estrangelo Edessa" w:cs="Estrangelo Edessa"/>
          <w:b/>
          <w:color w:val="CC0000"/>
          <w:sz w:val="36"/>
          <w:szCs w:val="36"/>
        </w:rPr>
        <w:t>, 202</w:t>
      </w:r>
      <w:r w:rsidR="00A1520C">
        <w:rPr>
          <w:rFonts w:ascii="Estrangelo Edessa" w:eastAsia="Batang" w:hAnsi="Estrangelo Edessa" w:cs="Estrangelo Edessa"/>
          <w:b/>
          <w:color w:val="CC0000"/>
          <w:sz w:val="36"/>
          <w:szCs w:val="36"/>
        </w:rPr>
        <w:t>6</w:t>
      </w:r>
    </w:p>
    <w:p w14:paraId="5CF540F9" w14:textId="77777777" w:rsidR="00B93E77" w:rsidRPr="00B93E77" w:rsidRDefault="00B93E77" w:rsidP="00D9343D">
      <w:pPr>
        <w:jc w:val="center"/>
        <w:rPr>
          <w:rFonts w:ascii="Arial" w:eastAsia="Batang" w:hAnsi="Arial" w:cs="Arial"/>
        </w:rPr>
      </w:pPr>
    </w:p>
    <w:p w14:paraId="47CA66ED" w14:textId="77777777" w:rsidR="00D9343D" w:rsidRPr="00FD3CB0" w:rsidRDefault="00D9343D" w:rsidP="00D9343D">
      <w:pPr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FD3CB0">
        <w:rPr>
          <w:rFonts w:ascii="Arial" w:eastAsia="Batang" w:hAnsi="Arial" w:cs="Arial"/>
          <w:b/>
          <w:bCs/>
          <w:sz w:val="28"/>
          <w:szCs w:val="28"/>
        </w:rPr>
        <w:t>Exhibitor Prospectus</w:t>
      </w:r>
    </w:p>
    <w:p w14:paraId="3ADB5D1A" w14:textId="77777777" w:rsidR="00D9343D" w:rsidRPr="00B93E77" w:rsidRDefault="00D9343D" w:rsidP="00D9343D">
      <w:pPr>
        <w:jc w:val="center"/>
        <w:rPr>
          <w:rFonts w:ascii="Arial" w:eastAsia="Batang" w:hAnsi="Arial" w:cs="Arial"/>
        </w:rPr>
      </w:pPr>
    </w:p>
    <w:p w14:paraId="0C8F8178" w14:textId="118EF221" w:rsidR="00D9343D" w:rsidRPr="00E16974" w:rsidRDefault="00D9343D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>The San Antonio Emergency Nurses Associatio</w:t>
      </w:r>
      <w:r w:rsidR="005A5651" w:rsidRPr="00E16974">
        <w:rPr>
          <w:rFonts w:ascii="Arial" w:eastAsia="Batang" w:hAnsi="Arial" w:cs="Arial"/>
          <w:sz w:val="22"/>
          <w:szCs w:val="22"/>
        </w:rPr>
        <w:t xml:space="preserve">n is pleased to announce their </w:t>
      </w:r>
      <w:r w:rsidR="001362DB" w:rsidRPr="00695E7C">
        <w:rPr>
          <w:rFonts w:ascii="Arial" w:eastAsia="Batang" w:hAnsi="Arial" w:cs="Arial"/>
          <w:sz w:val="22"/>
          <w:szCs w:val="22"/>
        </w:rPr>
        <w:t>1</w:t>
      </w:r>
      <w:r w:rsidR="000279AC" w:rsidRPr="00695E7C">
        <w:rPr>
          <w:rFonts w:ascii="Arial" w:eastAsia="Batang" w:hAnsi="Arial" w:cs="Arial"/>
          <w:sz w:val="22"/>
          <w:szCs w:val="22"/>
        </w:rPr>
        <w:t>3</w:t>
      </w:r>
      <w:r w:rsidRPr="00695E7C">
        <w:rPr>
          <w:rFonts w:ascii="Arial" w:eastAsia="Batang" w:hAnsi="Arial" w:cs="Arial"/>
          <w:sz w:val="22"/>
          <w:szCs w:val="22"/>
          <w:vertAlign w:val="superscript"/>
        </w:rPr>
        <w:t>th</w:t>
      </w:r>
      <w:r w:rsidRPr="00E16974">
        <w:rPr>
          <w:rFonts w:ascii="Arial" w:eastAsia="Batang" w:hAnsi="Arial" w:cs="Arial"/>
          <w:sz w:val="22"/>
          <w:szCs w:val="22"/>
        </w:rPr>
        <w:t xml:space="preserve"> Annual Educational Conference</w:t>
      </w:r>
      <w:r w:rsidR="000E0995" w:rsidRPr="00E16974">
        <w:rPr>
          <w:rFonts w:ascii="Arial" w:eastAsia="Batang" w:hAnsi="Arial" w:cs="Arial"/>
          <w:sz w:val="22"/>
          <w:szCs w:val="22"/>
        </w:rPr>
        <w:t xml:space="preserve"> which will be held both in-person and virtually</w:t>
      </w:r>
      <w:r w:rsidRPr="00E16974">
        <w:rPr>
          <w:rFonts w:ascii="Arial" w:eastAsia="Batang" w:hAnsi="Arial" w:cs="Arial"/>
          <w:sz w:val="22"/>
          <w:szCs w:val="22"/>
        </w:rPr>
        <w:t>.</w:t>
      </w:r>
    </w:p>
    <w:p w14:paraId="786695F5" w14:textId="77777777" w:rsidR="00D9343D" w:rsidRPr="00E16974" w:rsidRDefault="00D9343D" w:rsidP="00D9343D">
      <w:pPr>
        <w:rPr>
          <w:rFonts w:ascii="Arial" w:eastAsia="Batang" w:hAnsi="Arial" w:cs="Arial"/>
          <w:sz w:val="22"/>
          <w:szCs w:val="22"/>
        </w:rPr>
      </w:pPr>
    </w:p>
    <w:p w14:paraId="1293CF25" w14:textId="77777777" w:rsidR="00F23FF3" w:rsidRPr="00E16974" w:rsidRDefault="00D9343D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>Conference Location</w:t>
      </w:r>
      <w:r w:rsidR="005A5651" w:rsidRPr="00E16974">
        <w:rPr>
          <w:rFonts w:ascii="Arial" w:eastAsia="Batang" w:hAnsi="Arial" w:cs="Arial"/>
          <w:sz w:val="22"/>
          <w:szCs w:val="22"/>
        </w:rPr>
        <w:t>:</w:t>
      </w:r>
    </w:p>
    <w:p w14:paraId="244DF240" w14:textId="77777777" w:rsidR="00A1520C" w:rsidRPr="00A1520C" w:rsidRDefault="005A5651" w:rsidP="00A1520C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ab/>
      </w:r>
      <w:r w:rsidR="00A1520C" w:rsidRPr="00A1520C">
        <w:rPr>
          <w:rFonts w:ascii="Arial" w:eastAsia="Batang" w:hAnsi="Arial" w:cs="Arial"/>
          <w:sz w:val="22"/>
          <w:szCs w:val="22"/>
        </w:rPr>
        <w:t>Drury Inn &amp; Suites</w:t>
      </w:r>
      <w:r w:rsidR="00A1520C" w:rsidRPr="00A1520C">
        <w:rPr>
          <w:rFonts w:ascii="Arial" w:eastAsia="Batang" w:hAnsi="Arial" w:cs="Arial"/>
          <w:sz w:val="22"/>
          <w:szCs w:val="22"/>
        </w:rPr>
        <w:tab/>
      </w:r>
    </w:p>
    <w:p w14:paraId="42DE14DF" w14:textId="77777777" w:rsidR="00A1520C" w:rsidRDefault="00A1520C" w:rsidP="00A1520C">
      <w:pPr>
        <w:ind w:left="2160"/>
        <w:rPr>
          <w:rFonts w:ascii="Arial" w:eastAsia="Batang" w:hAnsi="Arial" w:cs="Arial"/>
          <w:sz w:val="22"/>
          <w:szCs w:val="22"/>
        </w:rPr>
      </w:pPr>
      <w:r w:rsidRPr="00A1520C">
        <w:rPr>
          <w:rFonts w:ascii="Arial" w:eastAsia="Batang" w:hAnsi="Arial" w:cs="Arial"/>
          <w:sz w:val="22"/>
          <w:szCs w:val="22"/>
        </w:rPr>
        <w:t xml:space="preserve">15806 I –10 West  </w:t>
      </w:r>
    </w:p>
    <w:p w14:paraId="3123C7E2" w14:textId="5DB9FAF9" w:rsidR="005A5651" w:rsidRPr="00E16974" w:rsidRDefault="00A1520C" w:rsidP="00A1520C">
      <w:pPr>
        <w:ind w:left="2160"/>
        <w:rPr>
          <w:rFonts w:ascii="Arial" w:eastAsia="Batang" w:hAnsi="Arial" w:cs="Arial"/>
          <w:sz w:val="22"/>
          <w:szCs w:val="22"/>
        </w:rPr>
      </w:pPr>
      <w:r w:rsidRPr="00A1520C">
        <w:rPr>
          <w:rFonts w:ascii="Arial" w:eastAsia="Batang" w:hAnsi="Arial" w:cs="Arial"/>
          <w:sz w:val="22"/>
          <w:szCs w:val="22"/>
        </w:rPr>
        <w:t>San Antonio, TX 78257</w:t>
      </w:r>
    </w:p>
    <w:p w14:paraId="44B7F9B9" w14:textId="77777777" w:rsidR="00BC3892" w:rsidRPr="00E16974" w:rsidRDefault="00BC3892" w:rsidP="00D9343D">
      <w:pPr>
        <w:rPr>
          <w:rFonts w:ascii="Arial" w:eastAsia="Batang" w:hAnsi="Arial" w:cs="Arial"/>
          <w:color w:val="CC0000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ab/>
      </w:r>
    </w:p>
    <w:p w14:paraId="60F41921" w14:textId="77777777" w:rsidR="00BC3892" w:rsidRPr="00E16974" w:rsidRDefault="00BC3892" w:rsidP="00D9343D">
      <w:pPr>
        <w:rPr>
          <w:rFonts w:ascii="Arial" w:eastAsia="Batang" w:hAnsi="Arial" w:cs="Arial"/>
          <w:b/>
          <w:sz w:val="22"/>
          <w:szCs w:val="22"/>
        </w:rPr>
      </w:pPr>
      <w:r w:rsidRPr="00E16974">
        <w:rPr>
          <w:rFonts w:ascii="Arial" w:eastAsia="Batang" w:hAnsi="Arial" w:cs="Arial"/>
          <w:b/>
          <w:sz w:val="22"/>
          <w:szCs w:val="22"/>
        </w:rPr>
        <w:t>Gold - $2500</w:t>
      </w:r>
    </w:p>
    <w:p w14:paraId="0F74E88C" w14:textId="77777777" w:rsidR="00BC3892" w:rsidRPr="00E16974" w:rsidRDefault="00BC3892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b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>Premium location within the exhibit hall with maximum exposure to attendees</w:t>
      </w:r>
    </w:p>
    <w:p w14:paraId="130A095F" w14:textId="77777777" w:rsidR="00BC3892" w:rsidRPr="00E16974" w:rsidRDefault="00BC3892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2 Complimentary registrations to Conference</w:t>
      </w:r>
    </w:p>
    <w:p w14:paraId="058B84A1" w14:textId="57E746D7" w:rsidR="00BC3892" w:rsidRPr="00E16974" w:rsidRDefault="00BC3892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Full page, color advertisement in the Conference Program</w:t>
      </w:r>
      <w:r w:rsidR="001B20F1">
        <w:rPr>
          <w:rFonts w:ascii="Arial" w:eastAsia="Batang" w:hAnsi="Arial" w:cs="Arial"/>
          <w:sz w:val="22"/>
          <w:szCs w:val="22"/>
        </w:rPr>
        <w:t xml:space="preserve"> – due by August 20, 2026</w:t>
      </w:r>
    </w:p>
    <w:p w14:paraId="546BCEC9" w14:textId="77777777" w:rsidR="00BC3892" w:rsidRPr="00E16974" w:rsidRDefault="00BC3892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Logo placed on Conference Exhibit Hall “Passport” – entices attendees to visit</w:t>
      </w:r>
    </w:p>
    <w:p w14:paraId="46E8CBA1" w14:textId="77777777" w:rsidR="00BC3892" w:rsidRPr="00E16974" w:rsidRDefault="00BC3892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Logo placed on all marketing/advertising materials</w:t>
      </w:r>
      <w:r w:rsidR="00EC7C4A" w:rsidRPr="00E16974">
        <w:rPr>
          <w:rFonts w:ascii="Arial" w:eastAsia="Batang" w:hAnsi="Arial" w:cs="Arial"/>
          <w:sz w:val="22"/>
          <w:szCs w:val="22"/>
        </w:rPr>
        <w:t xml:space="preserve"> (once payment &amp; logo received)</w:t>
      </w:r>
    </w:p>
    <w:p w14:paraId="6BD8A924" w14:textId="72C86D69" w:rsidR="00B93E77" w:rsidRPr="00E16974" w:rsidRDefault="00B93E77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 xml:space="preserve">Recognition in San Antonio ENA </w:t>
      </w:r>
      <w:r w:rsidR="000279AC">
        <w:rPr>
          <w:rFonts w:ascii="Arial" w:eastAsia="Batang" w:hAnsi="Arial" w:cs="Arial"/>
          <w:sz w:val="22"/>
          <w:szCs w:val="22"/>
        </w:rPr>
        <w:t>N</w:t>
      </w:r>
      <w:r w:rsidRPr="00E16974">
        <w:rPr>
          <w:rFonts w:ascii="Arial" w:eastAsia="Batang" w:hAnsi="Arial" w:cs="Arial"/>
          <w:sz w:val="22"/>
          <w:szCs w:val="22"/>
        </w:rPr>
        <w:t>ewsletter – distribution over 500 members</w:t>
      </w:r>
    </w:p>
    <w:p w14:paraId="71DDB91F" w14:textId="77777777" w:rsidR="00BC3892" w:rsidRPr="00E16974" w:rsidRDefault="00BC3892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Breakfast and lunch provided</w:t>
      </w:r>
    </w:p>
    <w:p w14:paraId="6213BB98" w14:textId="77777777" w:rsidR="00EC7C4A" w:rsidRPr="00E16974" w:rsidRDefault="00EC7C4A" w:rsidP="00D9343D">
      <w:pPr>
        <w:rPr>
          <w:rFonts w:ascii="Arial" w:eastAsia="Batang" w:hAnsi="Arial" w:cs="Arial"/>
          <w:sz w:val="22"/>
          <w:szCs w:val="22"/>
        </w:rPr>
      </w:pPr>
    </w:p>
    <w:p w14:paraId="2A108E43" w14:textId="77777777" w:rsidR="00EC7C4A" w:rsidRPr="00E16974" w:rsidRDefault="00EC7C4A" w:rsidP="00D9343D">
      <w:pPr>
        <w:rPr>
          <w:rFonts w:ascii="Arial" w:eastAsia="Batang" w:hAnsi="Arial" w:cs="Arial"/>
          <w:b/>
          <w:sz w:val="22"/>
          <w:szCs w:val="22"/>
        </w:rPr>
      </w:pPr>
      <w:r w:rsidRPr="00E16974">
        <w:rPr>
          <w:rFonts w:ascii="Arial" w:eastAsia="Batang" w:hAnsi="Arial" w:cs="Arial"/>
          <w:b/>
          <w:sz w:val="22"/>
          <w:szCs w:val="22"/>
        </w:rPr>
        <w:t>Silver - $1000</w:t>
      </w:r>
    </w:p>
    <w:p w14:paraId="582E6439" w14:textId="77777777" w:rsidR="00EC7C4A" w:rsidRPr="00E16974" w:rsidRDefault="00EC7C4A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b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>Preferred location within the exhibit hall</w:t>
      </w:r>
    </w:p>
    <w:p w14:paraId="06C7CE47" w14:textId="77777777" w:rsidR="00EC7C4A" w:rsidRPr="00E16974" w:rsidRDefault="00EC7C4A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1 Complimentary registration to Conference</w:t>
      </w:r>
    </w:p>
    <w:p w14:paraId="741BC316" w14:textId="5595DB7D" w:rsidR="00EC7C4A" w:rsidRPr="00E16974" w:rsidRDefault="00EC7C4A" w:rsidP="00EC7C4A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</w:r>
      <w:bookmarkStart w:id="0" w:name="_Hlk184238484"/>
      <w:r w:rsidRPr="00E16974">
        <w:rPr>
          <w:rFonts w:ascii="Arial" w:eastAsia="Batang" w:hAnsi="Arial" w:cs="Arial"/>
          <w:sz w:val="22"/>
          <w:szCs w:val="22"/>
        </w:rPr>
        <w:t>½ page, color advertisement in the Conference Program</w:t>
      </w:r>
      <w:r w:rsidR="001B20F1">
        <w:rPr>
          <w:rFonts w:ascii="Arial" w:eastAsia="Batang" w:hAnsi="Arial" w:cs="Arial"/>
          <w:sz w:val="22"/>
          <w:szCs w:val="22"/>
        </w:rPr>
        <w:t xml:space="preserve"> – due by August 20, 2026</w:t>
      </w:r>
    </w:p>
    <w:bookmarkEnd w:id="0"/>
    <w:p w14:paraId="68181122" w14:textId="77777777" w:rsidR="00EC7C4A" w:rsidRPr="00E16974" w:rsidRDefault="00EC7C4A" w:rsidP="00EC7C4A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 xml:space="preserve">Logo placed on Conference Exhibit Hall “Passport” </w:t>
      </w:r>
    </w:p>
    <w:p w14:paraId="7E564626" w14:textId="77777777" w:rsidR="00EC7C4A" w:rsidRPr="00E16974" w:rsidRDefault="00EC7C4A" w:rsidP="00EC7C4A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Logo placed on all marketing/advertising materials (once payment &amp; logo received)</w:t>
      </w:r>
    </w:p>
    <w:p w14:paraId="4ECE2939" w14:textId="77777777" w:rsidR="00B93E77" w:rsidRPr="00E16974" w:rsidRDefault="00B93E77" w:rsidP="00B93E77">
      <w:pPr>
        <w:ind w:firstLine="720"/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>Recognition in San Antonio ENA newsletter – distribution over 500 members</w:t>
      </w:r>
    </w:p>
    <w:p w14:paraId="56104EA4" w14:textId="77777777" w:rsidR="00EC7C4A" w:rsidRPr="00E16974" w:rsidRDefault="00EC7C4A" w:rsidP="00EC7C4A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Breakfast and lunch provided</w:t>
      </w:r>
    </w:p>
    <w:p w14:paraId="4AA5C8BD" w14:textId="77777777" w:rsidR="00EC7C4A" w:rsidRPr="00E16974" w:rsidRDefault="00EC7C4A" w:rsidP="00D9343D">
      <w:pPr>
        <w:rPr>
          <w:rFonts w:ascii="Arial" w:eastAsia="Batang" w:hAnsi="Arial" w:cs="Arial"/>
          <w:sz w:val="22"/>
          <w:szCs w:val="22"/>
        </w:rPr>
      </w:pPr>
    </w:p>
    <w:p w14:paraId="5512C85C" w14:textId="77777777" w:rsidR="00EC7C4A" w:rsidRPr="00E16974" w:rsidRDefault="00EC7C4A" w:rsidP="00D9343D">
      <w:pPr>
        <w:rPr>
          <w:rFonts w:ascii="Arial" w:eastAsia="Batang" w:hAnsi="Arial" w:cs="Arial"/>
          <w:b/>
          <w:sz w:val="22"/>
          <w:szCs w:val="22"/>
        </w:rPr>
      </w:pPr>
      <w:r w:rsidRPr="00E16974">
        <w:rPr>
          <w:rFonts w:ascii="Arial" w:eastAsia="Batang" w:hAnsi="Arial" w:cs="Arial"/>
          <w:b/>
          <w:sz w:val="22"/>
          <w:szCs w:val="22"/>
        </w:rPr>
        <w:t>Bronze - $500</w:t>
      </w:r>
    </w:p>
    <w:p w14:paraId="4C9D591F" w14:textId="77777777" w:rsidR="00EC7C4A" w:rsidRPr="00E16974" w:rsidRDefault="00EC7C4A" w:rsidP="00D9343D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b/>
          <w:sz w:val="22"/>
          <w:szCs w:val="22"/>
        </w:rPr>
        <w:tab/>
      </w:r>
      <w:r w:rsidRPr="00E16974">
        <w:rPr>
          <w:rFonts w:ascii="Arial" w:eastAsia="Batang" w:hAnsi="Arial" w:cs="Arial"/>
          <w:sz w:val="22"/>
          <w:szCs w:val="22"/>
        </w:rPr>
        <w:t>Location within the exhibit hall</w:t>
      </w:r>
    </w:p>
    <w:p w14:paraId="201C04AE" w14:textId="16ED8B2A" w:rsidR="00F22D09" w:rsidRDefault="005A5651" w:rsidP="00EC7C4A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</w:r>
      <w:r w:rsidR="001B20F1" w:rsidRPr="00695E7C">
        <w:rPr>
          <w:rFonts w:ascii="Arial" w:eastAsia="Batang" w:hAnsi="Arial" w:cs="Arial"/>
          <w:sz w:val="22"/>
          <w:szCs w:val="22"/>
        </w:rPr>
        <w:t>¼ page</w:t>
      </w:r>
      <w:r w:rsidR="00F22D09" w:rsidRPr="00695E7C">
        <w:rPr>
          <w:rFonts w:ascii="Arial" w:eastAsia="Batang" w:hAnsi="Arial" w:cs="Arial"/>
          <w:sz w:val="22"/>
          <w:szCs w:val="22"/>
        </w:rPr>
        <w:t>, color advertisement in the Conference Program</w:t>
      </w:r>
      <w:r w:rsidR="001B20F1">
        <w:rPr>
          <w:rFonts w:ascii="Arial" w:eastAsia="Batang" w:hAnsi="Arial" w:cs="Arial"/>
          <w:sz w:val="22"/>
          <w:szCs w:val="22"/>
        </w:rPr>
        <w:t xml:space="preserve"> – due by August 20, 2026</w:t>
      </w:r>
    </w:p>
    <w:p w14:paraId="4B70E316" w14:textId="1934F808" w:rsidR="00696007" w:rsidRPr="00E16974" w:rsidRDefault="005A5651" w:rsidP="00F22D09">
      <w:pPr>
        <w:ind w:left="720"/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>T</w:t>
      </w:r>
      <w:r w:rsidR="00EC7C4A" w:rsidRPr="00E16974">
        <w:rPr>
          <w:rFonts w:ascii="Arial" w:eastAsia="Batang" w:hAnsi="Arial" w:cs="Arial"/>
          <w:sz w:val="22"/>
          <w:szCs w:val="22"/>
        </w:rPr>
        <w:t>able with 1 chair per vendor (table may be smaller or shared)</w:t>
      </w:r>
    </w:p>
    <w:p w14:paraId="44C4A141" w14:textId="33F40B55" w:rsidR="00696007" w:rsidRPr="00E16974" w:rsidRDefault="00696007" w:rsidP="00E169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15"/>
        </w:tabs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Listing as sponsor in Conference Program &amp; on SAENA website</w:t>
      </w:r>
      <w:r w:rsidR="00E16974">
        <w:rPr>
          <w:rFonts w:ascii="Arial" w:eastAsia="Batang" w:hAnsi="Arial" w:cs="Arial"/>
          <w:sz w:val="22"/>
          <w:szCs w:val="22"/>
        </w:rPr>
        <w:tab/>
      </w:r>
    </w:p>
    <w:p w14:paraId="466B016C" w14:textId="77777777" w:rsidR="00EC7C4A" w:rsidRPr="00E16974" w:rsidRDefault="00EC7C4A" w:rsidP="00EC7C4A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 xml:space="preserve">Logo placed on Conference Exhibit Hall “Passport” </w:t>
      </w:r>
    </w:p>
    <w:p w14:paraId="122258AA" w14:textId="77777777" w:rsidR="00EC7C4A" w:rsidRPr="00E16974" w:rsidRDefault="00EC7C4A" w:rsidP="00EC7C4A">
      <w:pPr>
        <w:rPr>
          <w:rFonts w:ascii="Arial" w:eastAsia="Batang" w:hAnsi="Arial" w:cs="Arial"/>
          <w:sz w:val="22"/>
          <w:szCs w:val="22"/>
        </w:rPr>
      </w:pPr>
      <w:r w:rsidRPr="00E16974">
        <w:rPr>
          <w:rFonts w:ascii="Arial" w:eastAsia="Batang" w:hAnsi="Arial" w:cs="Arial"/>
          <w:sz w:val="22"/>
          <w:szCs w:val="22"/>
        </w:rPr>
        <w:tab/>
        <w:t>Breakfast and lunch provided</w:t>
      </w:r>
    </w:p>
    <w:p w14:paraId="3CA5F107" w14:textId="7E54AEF4" w:rsidR="00A1520C" w:rsidRPr="00005D50" w:rsidRDefault="00A1520C" w:rsidP="00A1520C">
      <w:pPr>
        <w:spacing w:before="120"/>
        <w:rPr>
          <w:rFonts w:ascii="Source Sans Pro" w:hAnsi="Source Sans Pro"/>
          <w:b/>
          <w:bCs/>
          <w:i/>
          <w:iCs/>
          <w:color w:val="EE0000"/>
          <w:sz w:val="20"/>
          <w:szCs w:val="20"/>
        </w:rPr>
      </w:pPr>
      <w:r w:rsidRPr="00005D50">
        <w:rPr>
          <w:rFonts w:ascii="Arial Narrow" w:hAnsi="Arial Narrow"/>
          <w:b/>
          <w:i/>
          <w:iCs/>
          <w:color w:val="EE0000"/>
          <w:sz w:val="20"/>
          <w:szCs w:val="20"/>
        </w:rPr>
        <w:t xml:space="preserve">Note: </w:t>
      </w:r>
      <w:r w:rsidR="00005D50" w:rsidRPr="00005D50">
        <w:rPr>
          <w:rFonts w:ascii="Arial Narrow" w:hAnsi="Arial Narrow"/>
          <w:b/>
          <w:i/>
          <w:iCs/>
          <w:color w:val="EE0000"/>
          <w:sz w:val="20"/>
          <w:szCs w:val="20"/>
        </w:rPr>
        <w:t>A</w:t>
      </w:r>
      <w:r w:rsidRPr="00005D50">
        <w:rPr>
          <w:rFonts w:ascii="Arial Narrow" w:hAnsi="Arial Narrow"/>
          <w:b/>
          <w:i/>
          <w:iCs/>
          <w:color w:val="EE0000"/>
          <w:sz w:val="20"/>
          <w:szCs w:val="20"/>
        </w:rPr>
        <w:t xml:space="preserve"> 3% fee will be added to the exhibitor registration </w:t>
      </w:r>
      <w:r w:rsidR="001B20F1">
        <w:rPr>
          <w:rFonts w:ascii="Arial Narrow" w:hAnsi="Arial Narrow"/>
          <w:b/>
          <w:i/>
          <w:iCs/>
          <w:color w:val="EE0000"/>
          <w:sz w:val="20"/>
          <w:szCs w:val="20"/>
        </w:rPr>
        <w:t>fee</w:t>
      </w:r>
      <w:r w:rsidRPr="00005D50">
        <w:rPr>
          <w:rFonts w:ascii="Arial Narrow" w:hAnsi="Arial Narrow"/>
          <w:b/>
          <w:i/>
          <w:iCs/>
          <w:color w:val="EE0000"/>
          <w:sz w:val="20"/>
          <w:szCs w:val="20"/>
        </w:rPr>
        <w:t xml:space="preserve"> when paying by credit card</w:t>
      </w:r>
      <w:r w:rsidR="00005D50" w:rsidRPr="00005D50">
        <w:rPr>
          <w:rFonts w:ascii="Arial Narrow" w:hAnsi="Arial Narrow"/>
          <w:b/>
          <w:i/>
          <w:iCs/>
          <w:color w:val="EE0000"/>
          <w:sz w:val="20"/>
          <w:szCs w:val="20"/>
        </w:rPr>
        <w:t>, debit card</w:t>
      </w:r>
      <w:r w:rsidRPr="00005D50">
        <w:rPr>
          <w:rFonts w:ascii="Arial Narrow" w:hAnsi="Arial Narrow"/>
          <w:b/>
          <w:i/>
          <w:iCs/>
          <w:color w:val="EE0000"/>
          <w:sz w:val="20"/>
          <w:szCs w:val="20"/>
        </w:rPr>
        <w:t xml:space="preserve"> or PayPal. The PayPal registration payment process will automatically reflect this change</w:t>
      </w:r>
      <w:r w:rsidRPr="00005D50">
        <w:rPr>
          <w:rFonts w:ascii="Source Sans Pro" w:hAnsi="Source Sans Pro"/>
          <w:b/>
          <w:bCs/>
          <w:i/>
          <w:iCs/>
          <w:color w:val="EE0000"/>
          <w:sz w:val="20"/>
          <w:szCs w:val="20"/>
        </w:rPr>
        <w:t>.</w:t>
      </w:r>
    </w:p>
    <w:p w14:paraId="4AB02FB9" w14:textId="77777777" w:rsidR="00B93E77" w:rsidRPr="00B93E77" w:rsidRDefault="00B93E77" w:rsidP="00EC7C4A">
      <w:pPr>
        <w:rPr>
          <w:rFonts w:ascii="Arial" w:eastAsia="Batang" w:hAnsi="Arial" w:cs="Arial"/>
          <w:b/>
          <w:sz w:val="20"/>
          <w:szCs w:val="20"/>
        </w:rPr>
      </w:pPr>
    </w:p>
    <w:p w14:paraId="47E4FDAD" w14:textId="26B3CA87" w:rsidR="00C74F15" w:rsidRPr="00912D68" w:rsidRDefault="00C74F15" w:rsidP="00C74F15">
      <w:pPr>
        <w:rPr>
          <w:rFonts w:ascii="Arial" w:eastAsia="Batang" w:hAnsi="Arial" w:cs="Arial"/>
          <w:sz w:val="22"/>
          <w:szCs w:val="22"/>
        </w:rPr>
      </w:pPr>
      <w:r w:rsidRPr="00912D68">
        <w:rPr>
          <w:rFonts w:ascii="Arial" w:eastAsia="Batang" w:hAnsi="Arial" w:cs="Arial"/>
          <w:sz w:val="22"/>
          <w:szCs w:val="22"/>
        </w:rPr>
        <w:t>Please see attached sheet for Vendor registration and payment information.</w:t>
      </w:r>
      <w:r w:rsidR="00161437" w:rsidRPr="00912D68">
        <w:rPr>
          <w:rFonts w:ascii="Arial" w:eastAsia="Batang" w:hAnsi="Arial" w:cs="Arial"/>
          <w:sz w:val="22"/>
          <w:szCs w:val="22"/>
        </w:rPr>
        <w:t xml:space="preserve">  </w:t>
      </w:r>
      <w:r w:rsidR="00D107CD" w:rsidRPr="00912D68">
        <w:rPr>
          <w:rFonts w:ascii="Arial" w:eastAsia="Batang" w:hAnsi="Arial" w:cs="Arial"/>
          <w:sz w:val="22"/>
          <w:szCs w:val="22"/>
        </w:rPr>
        <w:t xml:space="preserve">Space </w:t>
      </w:r>
      <w:r w:rsidR="00D34051" w:rsidRPr="00912D68">
        <w:rPr>
          <w:rFonts w:ascii="Arial" w:eastAsia="Batang" w:hAnsi="Arial" w:cs="Arial"/>
          <w:sz w:val="22"/>
          <w:szCs w:val="22"/>
        </w:rPr>
        <w:t xml:space="preserve">is </w:t>
      </w:r>
      <w:r w:rsidR="00D107CD" w:rsidRPr="00912D68">
        <w:rPr>
          <w:rFonts w:ascii="Arial" w:eastAsia="Batang" w:hAnsi="Arial" w:cs="Arial"/>
          <w:sz w:val="22"/>
          <w:szCs w:val="22"/>
        </w:rPr>
        <w:t>limited.</w:t>
      </w:r>
    </w:p>
    <w:p w14:paraId="36E4B229" w14:textId="77777777" w:rsidR="003255E0" w:rsidRPr="00912D68" w:rsidRDefault="003255E0" w:rsidP="00C74F15">
      <w:pPr>
        <w:rPr>
          <w:rFonts w:ascii="Arial" w:eastAsia="Batang" w:hAnsi="Arial" w:cs="Arial"/>
          <w:sz w:val="22"/>
          <w:szCs w:val="22"/>
        </w:rPr>
      </w:pPr>
    </w:p>
    <w:p w14:paraId="7E93A057" w14:textId="323F94BA" w:rsidR="00C74F15" w:rsidRDefault="00C74F15" w:rsidP="00C74F15">
      <w:pPr>
        <w:rPr>
          <w:rFonts w:ascii="Arial" w:eastAsia="Batang" w:hAnsi="Arial" w:cs="Arial"/>
          <w:sz w:val="22"/>
          <w:szCs w:val="22"/>
        </w:rPr>
      </w:pPr>
      <w:r w:rsidRPr="00912D68">
        <w:rPr>
          <w:rFonts w:ascii="Arial" w:eastAsia="Batang" w:hAnsi="Arial" w:cs="Arial"/>
          <w:sz w:val="22"/>
          <w:szCs w:val="22"/>
        </w:rPr>
        <w:t>For more information, contact:</w:t>
      </w:r>
    </w:p>
    <w:p w14:paraId="4C396176" w14:textId="77777777" w:rsidR="008F4545" w:rsidRPr="00912D68" w:rsidRDefault="008F4545" w:rsidP="00C74F15">
      <w:pPr>
        <w:rPr>
          <w:rFonts w:ascii="Arial" w:eastAsia="Batang" w:hAnsi="Arial" w:cs="Arial"/>
          <w:sz w:val="22"/>
          <w:szCs w:val="22"/>
        </w:rPr>
      </w:pPr>
    </w:p>
    <w:p w14:paraId="16255BCD" w14:textId="025D6BEC" w:rsidR="008F4545" w:rsidRDefault="00C74F15" w:rsidP="001362DB">
      <w:pPr>
        <w:rPr>
          <w:rFonts w:ascii="Arial" w:eastAsia="Batang" w:hAnsi="Arial" w:cs="Arial"/>
          <w:b/>
          <w:bCs/>
          <w:sz w:val="22"/>
          <w:szCs w:val="22"/>
        </w:rPr>
      </w:pPr>
      <w:r w:rsidRPr="00912D68">
        <w:rPr>
          <w:rFonts w:ascii="Arial" w:eastAsia="Batang" w:hAnsi="Arial" w:cs="Arial"/>
          <w:sz w:val="22"/>
          <w:szCs w:val="22"/>
        </w:rPr>
        <w:tab/>
      </w:r>
      <w:r w:rsidR="00A1520C">
        <w:rPr>
          <w:rFonts w:ascii="Arial" w:eastAsia="Batang" w:hAnsi="Arial" w:cs="Arial"/>
          <w:b/>
          <w:bCs/>
          <w:sz w:val="22"/>
          <w:szCs w:val="22"/>
        </w:rPr>
        <w:t>Yvonne Moseley</w:t>
      </w:r>
      <w:r w:rsidR="001362DB" w:rsidRPr="001362DB">
        <w:rPr>
          <w:rFonts w:ascii="Arial" w:eastAsia="Batang" w:hAnsi="Arial" w:cs="Arial"/>
          <w:sz w:val="22"/>
          <w:szCs w:val="22"/>
        </w:rPr>
        <w:t xml:space="preserve"> </w:t>
      </w:r>
      <w:r w:rsidR="001362DB" w:rsidRPr="001362DB">
        <w:rPr>
          <w:rFonts w:ascii="Arial" w:eastAsia="Batang" w:hAnsi="Arial" w:cs="Arial"/>
          <w:sz w:val="22"/>
          <w:szCs w:val="22"/>
        </w:rPr>
        <w:tab/>
      </w:r>
      <w:r w:rsidR="001362DB" w:rsidRPr="001362DB">
        <w:rPr>
          <w:rFonts w:ascii="Arial" w:eastAsia="Batang" w:hAnsi="Arial" w:cs="Arial"/>
          <w:sz w:val="22"/>
          <w:szCs w:val="22"/>
        </w:rPr>
        <w:tab/>
      </w:r>
      <w:r w:rsidR="001362DB" w:rsidRPr="001362DB">
        <w:rPr>
          <w:rFonts w:ascii="Arial" w:eastAsia="Batang" w:hAnsi="Arial" w:cs="Arial"/>
          <w:sz w:val="22"/>
          <w:szCs w:val="22"/>
        </w:rPr>
        <w:tab/>
      </w:r>
      <w:r w:rsidR="001362DB" w:rsidRPr="001362DB">
        <w:rPr>
          <w:rFonts w:ascii="Arial" w:eastAsia="Batang" w:hAnsi="Arial" w:cs="Arial"/>
          <w:sz w:val="22"/>
          <w:szCs w:val="22"/>
        </w:rPr>
        <w:tab/>
      </w:r>
      <w:r w:rsidR="001362DB" w:rsidRPr="001362DB">
        <w:rPr>
          <w:rFonts w:ascii="Arial" w:eastAsia="Batang" w:hAnsi="Arial" w:cs="Arial"/>
          <w:sz w:val="22"/>
          <w:szCs w:val="22"/>
        </w:rPr>
        <w:tab/>
      </w:r>
    </w:p>
    <w:p w14:paraId="38DFB46E" w14:textId="5731375A" w:rsidR="008F4545" w:rsidRDefault="001362DB" w:rsidP="001362DB">
      <w:pPr>
        <w:rPr>
          <w:rFonts w:ascii="Arial" w:eastAsia="Batang" w:hAnsi="Arial" w:cs="Arial"/>
          <w:sz w:val="22"/>
          <w:szCs w:val="22"/>
        </w:rPr>
      </w:pPr>
      <w:r w:rsidRPr="001362DB">
        <w:rPr>
          <w:rFonts w:ascii="Arial" w:eastAsia="Batang" w:hAnsi="Arial" w:cs="Arial"/>
          <w:sz w:val="22"/>
          <w:szCs w:val="22"/>
        </w:rPr>
        <w:tab/>
        <w:t>San Antonio ENA Exhibitor Liaison</w:t>
      </w:r>
    </w:p>
    <w:p w14:paraId="678D0696" w14:textId="4169C1A1" w:rsidR="008F4545" w:rsidRDefault="008F4545" w:rsidP="001362DB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 w:rsidR="00A1520C">
        <w:rPr>
          <w:rFonts w:ascii="Arial" w:eastAsia="Batang" w:hAnsi="Arial" w:cs="Arial"/>
          <w:sz w:val="22"/>
          <w:szCs w:val="22"/>
        </w:rPr>
        <w:t>1806 G Street</w:t>
      </w:r>
    </w:p>
    <w:p w14:paraId="128A8564" w14:textId="07F803CC" w:rsidR="008F4545" w:rsidRDefault="008F4545" w:rsidP="001362DB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 w:rsidR="00A1520C">
        <w:rPr>
          <w:rFonts w:ascii="Arial" w:eastAsia="Batang" w:hAnsi="Arial" w:cs="Arial"/>
          <w:sz w:val="22"/>
          <w:szCs w:val="22"/>
        </w:rPr>
        <w:t>Floresville, Texas 78114</w:t>
      </w:r>
    </w:p>
    <w:p w14:paraId="1C79104F" w14:textId="2FFB6854" w:rsidR="00D9343D" w:rsidRPr="008F4545" w:rsidRDefault="008F4545" w:rsidP="008F4545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 w:rsidR="00005D50">
        <w:rPr>
          <w:rFonts w:ascii="Arial" w:eastAsia="Batang" w:hAnsi="Arial" w:cs="Arial"/>
          <w:sz w:val="22"/>
          <w:szCs w:val="22"/>
        </w:rPr>
        <w:t>y</w:t>
      </w:r>
      <w:r w:rsidR="00A1520C">
        <w:rPr>
          <w:rFonts w:ascii="Arial" w:eastAsia="Batang" w:hAnsi="Arial" w:cs="Arial"/>
          <w:sz w:val="22"/>
          <w:szCs w:val="22"/>
        </w:rPr>
        <w:t>moseley99@yahoo.com</w:t>
      </w:r>
      <w:r w:rsidR="005C5365">
        <w:rPr>
          <w:rFonts w:ascii="Arial" w:eastAsia="Batang" w:hAnsi="Arial" w:cs="Arial"/>
          <w:sz w:val="22"/>
          <w:szCs w:val="22"/>
        </w:rPr>
        <w:tab/>
      </w:r>
      <w:r w:rsidR="005C5365">
        <w:rPr>
          <w:rFonts w:ascii="Arial" w:eastAsia="Batang" w:hAnsi="Arial" w:cs="Arial"/>
          <w:sz w:val="22"/>
          <w:szCs w:val="22"/>
        </w:rPr>
        <w:tab/>
      </w:r>
      <w:r w:rsidR="005C5365">
        <w:rPr>
          <w:rFonts w:ascii="Arial" w:eastAsia="Batang" w:hAnsi="Arial" w:cs="Arial"/>
          <w:sz w:val="22"/>
          <w:szCs w:val="22"/>
        </w:rPr>
        <w:tab/>
      </w:r>
    </w:p>
    <w:sectPr w:rsidR="00D9343D" w:rsidRPr="008F4545" w:rsidSect="00A96E04">
      <w:footerReference w:type="default" r:id="rId7"/>
      <w:pgSz w:w="12240" w:h="15840"/>
      <w:pgMar w:top="540" w:right="720" w:bottom="810" w:left="1152" w:header="54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781B" w14:textId="77777777" w:rsidR="00B125B1" w:rsidRDefault="00B125B1" w:rsidP="00851414">
      <w:r>
        <w:separator/>
      </w:r>
    </w:p>
  </w:endnote>
  <w:endnote w:type="continuationSeparator" w:id="0">
    <w:p w14:paraId="53FD6098" w14:textId="77777777" w:rsidR="00B125B1" w:rsidRDefault="00B125B1" w:rsidP="0085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067D" w14:textId="1256DD15" w:rsidR="00851414" w:rsidRPr="00851414" w:rsidRDefault="00BF72D5" w:rsidP="00851414">
    <w:pPr>
      <w:jc w:val="center"/>
      <w:rPr>
        <w:rFonts w:ascii="Arial Narrow" w:eastAsia="Calibri" w:hAnsi="Arial Narrow"/>
        <w:b/>
        <w:color w:val="FF0000"/>
        <w:sz w:val="18"/>
        <w:szCs w:val="18"/>
      </w:rPr>
    </w:pPr>
    <w:r>
      <w:rPr>
        <w:rFonts w:ascii="Calibri" w:eastAsia="Calibri" w:hAnsi="Calibri"/>
        <w:b/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C2807" wp14:editId="3EA30EF2">
              <wp:simplePos x="0" y="0"/>
              <wp:positionH relativeFrom="column">
                <wp:posOffset>5311471</wp:posOffset>
              </wp:positionH>
              <wp:positionV relativeFrom="paragraph">
                <wp:posOffset>7151</wp:posOffset>
              </wp:positionV>
              <wp:extent cx="1478115" cy="254441"/>
              <wp:effectExtent l="0" t="0" r="825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115" cy="2544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199105" w14:textId="174CAFB0" w:rsidR="00BF72D5" w:rsidRPr="00BF72D5" w:rsidRDefault="008F45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Revised: </w:t>
                          </w:r>
                          <w:r w:rsidR="00A1520C">
                            <w:rPr>
                              <w:sz w:val="18"/>
                              <w:szCs w:val="18"/>
                            </w:rPr>
                            <w:t>February 27,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C28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8.25pt;margin-top:.55pt;width:116.4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" fillcolor="white [3201]" stroked="f" strokeweight=".5pt">
              <v:textbox>
                <w:txbxContent>
                  <w:p w14:paraId="12199105" w14:textId="174CAFB0" w:rsidR="00BF72D5" w:rsidRPr="00BF72D5" w:rsidRDefault="008F454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Revised: </w:t>
                    </w:r>
                    <w:r w:rsidR="00A1520C">
                      <w:rPr>
                        <w:sz w:val="18"/>
                        <w:szCs w:val="18"/>
                      </w:rPr>
                      <w:t>February 27, 2026</w:t>
                    </w:r>
                  </w:p>
                </w:txbxContent>
              </v:textbox>
            </v:shape>
          </w:pict>
        </mc:Fallback>
      </mc:AlternateContent>
    </w:r>
    <w:r w:rsidR="00851414" w:rsidRPr="00851414">
      <w:rPr>
        <w:rFonts w:ascii="Calibri" w:eastAsia="Calibri" w:hAnsi="Calibri"/>
        <w:b/>
        <w:color w:val="FF0000"/>
        <w:sz w:val="22"/>
        <w:szCs w:val="22"/>
      </w:rPr>
      <w:t>Conditions of Prospectus will begin once payment is received!</w:t>
    </w:r>
    <w:r>
      <w:rPr>
        <w:rFonts w:ascii="Calibri" w:eastAsia="Calibri" w:hAnsi="Calibri"/>
        <w:b/>
        <w:color w:val="FF0000"/>
        <w:sz w:val="22"/>
        <w:szCs w:val="22"/>
      </w:rPr>
      <w:t xml:space="preserve">                   </w:t>
    </w:r>
  </w:p>
  <w:p w14:paraId="437E4B08" w14:textId="5F113B8F" w:rsidR="00E16974" w:rsidRDefault="00E16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F3C3" w14:textId="77777777" w:rsidR="00B125B1" w:rsidRDefault="00B125B1" w:rsidP="00851414">
      <w:r>
        <w:separator/>
      </w:r>
    </w:p>
  </w:footnote>
  <w:footnote w:type="continuationSeparator" w:id="0">
    <w:p w14:paraId="516070C6" w14:textId="77777777" w:rsidR="00B125B1" w:rsidRDefault="00B125B1" w:rsidP="0085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3D"/>
    <w:rsid w:val="00005D50"/>
    <w:rsid w:val="000279AC"/>
    <w:rsid w:val="0005531F"/>
    <w:rsid w:val="000E0995"/>
    <w:rsid w:val="001362DB"/>
    <w:rsid w:val="00161437"/>
    <w:rsid w:val="001A4E5A"/>
    <w:rsid w:val="001A5FC0"/>
    <w:rsid w:val="001B20F1"/>
    <w:rsid w:val="001E113D"/>
    <w:rsid w:val="001E37EF"/>
    <w:rsid w:val="001E448A"/>
    <w:rsid w:val="00221357"/>
    <w:rsid w:val="003255E0"/>
    <w:rsid w:val="0041129E"/>
    <w:rsid w:val="004234F1"/>
    <w:rsid w:val="0052161A"/>
    <w:rsid w:val="005357B6"/>
    <w:rsid w:val="005A5651"/>
    <w:rsid w:val="005B7864"/>
    <w:rsid w:val="005C5365"/>
    <w:rsid w:val="0062038A"/>
    <w:rsid w:val="00621D7D"/>
    <w:rsid w:val="00642548"/>
    <w:rsid w:val="00695E7C"/>
    <w:rsid w:val="00696007"/>
    <w:rsid w:val="00705A27"/>
    <w:rsid w:val="00732BA1"/>
    <w:rsid w:val="0078590D"/>
    <w:rsid w:val="007D751C"/>
    <w:rsid w:val="00851414"/>
    <w:rsid w:val="00897F19"/>
    <w:rsid w:val="008F4545"/>
    <w:rsid w:val="009047ED"/>
    <w:rsid w:val="00912D68"/>
    <w:rsid w:val="00922F2E"/>
    <w:rsid w:val="00934519"/>
    <w:rsid w:val="0097200E"/>
    <w:rsid w:val="00A04767"/>
    <w:rsid w:val="00A1520C"/>
    <w:rsid w:val="00A96E04"/>
    <w:rsid w:val="00AB6F9E"/>
    <w:rsid w:val="00AD4FB6"/>
    <w:rsid w:val="00B125B1"/>
    <w:rsid w:val="00B1316C"/>
    <w:rsid w:val="00B13A44"/>
    <w:rsid w:val="00B55EB7"/>
    <w:rsid w:val="00B93E77"/>
    <w:rsid w:val="00BC3892"/>
    <w:rsid w:val="00BF2DDC"/>
    <w:rsid w:val="00BF72D5"/>
    <w:rsid w:val="00C74F15"/>
    <w:rsid w:val="00CA7A5A"/>
    <w:rsid w:val="00CF389A"/>
    <w:rsid w:val="00D107CD"/>
    <w:rsid w:val="00D34051"/>
    <w:rsid w:val="00D41303"/>
    <w:rsid w:val="00D9343D"/>
    <w:rsid w:val="00DF11AE"/>
    <w:rsid w:val="00DF1B69"/>
    <w:rsid w:val="00DF469A"/>
    <w:rsid w:val="00E13F70"/>
    <w:rsid w:val="00E16974"/>
    <w:rsid w:val="00E32EA3"/>
    <w:rsid w:val="00EC7C4A"/>
    <w:rsid w:val="00F05C47"/>
    <w:rsid w:val="00F22D09"/>
    <w:rsid w:val="00F23FF3"/>
    <w:rsid w:val="00F4089F"/>
    <w:rsid w:val="00FD3CB0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95E4C"/>
  <w15:chartTrackingRefBased/>
  <w15:docId w15:val="{53C0D2C3-197C-43AD-A6F7-2B41124C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F15"/>
    <w:rPr>
      <w:color w:val="0000FF"/>
      <w:u w:val="single"/>
    </w:rPr>
  </w:style>
  <w:style w:type="paragraph" w:styleId="Header">
    <w:name w:val="header"/>
    <w:basedOn w:val="Normal"/>
    <w:link w:val="HeaderChar"/>
    <w:rsid w:val="008514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1414"/>
    <w:rPr>
      <w:sz w:val="24"/>
      <w:szCs w:val="24"/>
    </w:rPr>
  </w:style>
  <w:style w:type="paragraph" w:styleId="Footer">
    <w:name w:val="footer"/>
    <w:basedOn w:val="Normal"/>
    <w:link w:val="FooterChar"/>
    <w:rsid w:val="00851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14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“Concepts of Emergency and Critical Care Nursing” – 2020</vt:lpstr>
    </vt:vector>
  </TitlesOfParts>
  <Company/>
  <LinksUpToDate>false</LinksUpToDate>
  <CharactersWithSpaces>2073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mailto:skeith@petersonhealth.com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“Concepts of Emergency and Critical Care Nursing” – 2020</dc:title>
  <dc:subject/>
  <dc:creator>Yvonne Moseley</dc:creator>
  <cp:keywords/>
  <dc:description/>
  <cp:lastModifiedBy>Carol Twombly</cp:lastModifiedBy>
  <cp:revision>11</cp:revision>
  <dcterms:created xsi:type="dcterms:W3CDTF">2024-12-05T12:56:00Z</dcterms:created>
  <dcterms:modified xsi:type="dcterms:W3CDTF">2026-03-04T18:56:00Z</dcterms:modified>
</cp:coreProperties>
</file>